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DA" w:rsidRDefault="00CA01DA" w:rsidP="00CA01DA">
      <w:pPr>
        <w:rPr>
          <w:rFonts w:ascii="Times New Roman" w:hAnsi="Times New Roman" w:cs="Times New Roman"/>
        </w:rPr>
      </w:pPr>
      <w:r w:rsidRPr="00CA01DA">
        <w:rPr>
          <w:rFonts w:ascii="Times New Roman" w:hAnsi="Times New Roman" w:cs="Times New Roman"/>
        </w:rPr>
        <w:t xml:space="preserve">Na temelju članka 52. Zakona o financiranju vodnoga gospodarstva (»Narodne novine« broj 153/2009, 90/2011, 56/2013, 154/2014, 119/2015, </w:t>
      </w:r>
      <w:r w:rsidR="00933E38">
        <w:rPr>
          <w:rFonts w:ascii="Times New Roman" w:hAnsi="Times New Roman" w:cs="Times New Roman"/>
        </w:rPr>
        <w:t xml:space="preserve">120/2016, 127/2017, 66/2019) i </w:t>
      </w:r>
      <w:r w:rsidRPr="00CA01DA">
        <w:rPr>
          <w:rFonts w:ascii="Times New Roman" w:hAnsi="Times New Roman" w:cs="Times New Roman"/>
        </w:rPr>
        <w:t>članka 23. Zakona o vodnim uslugama (»Narodne novine« broj 66/19),</w:t>
      </w:r>
      <w:r w:rsidR="00933E38">
        <w:rPr>
          <w:rFonts w:ascii="Times New Roman" w:hAnsi="Times New Roman" w:cs="Times New Roman"/>
        </w:rPr>
        <w:t xml:space="preserve"> u svezi s člankom 445.</w:t>
      </w:r>
      <w:r w:rsidR="00933E38" w:rsidRPr="00933E38">
        <w:t xml:space="preserve"> </w:t>
      </w:r>
      <w:r w:rsidR="00933E38" w:rsidRPr="00933E38">
        <w:rPr>
          <w:rFonts w:ascii="Times New Roman" w:hAnsi="Times New Roman" w:cs="Times New Roman"/>
        </w:rPr>
        <w:t>Zakona o trgovačkim društvima (»Narodne novine« br. 111/93, 34/99, 121/1999, 52/00, 118/03, 107/07, 146/08, 137/09, 152/11, 111/12, 68/13, 110/2015 i 40/2019)</w:t>
      </w:r>
      <w:r w:rsidR="00933E38">
        <w:rPr>
          <w:rFonts w:ascii="Times New Roman" w:hAnsi="Times New Roman" w:cs="Times New Roman"/>
        </w:rPr>
        <w:t xml:space="preserve"> i člankom 10. Izjave o osnivanju trgovačkog društva Vode Jastrebarsko d.o.o., </w:t>
      </w:r>
      <w:r w:rsidRPr="00CA01DA">
        <w:rPr>
          <w:rFonts w:ascii="Times New Roman" w:hAnsi="Times New Roman" w:cs="Times New Roman"/>
        </w:rPr>
        <w:t xml:space="preserve">Skupština trgovačkog društva </w:t>
      </w:r>
      <w:r>
        <w:rPr>
          <w:rFonts w:ascii="Times New Roman" w:hAnsi="Times New Roman" w:cs="Times New Roman"/>
        </w:rPr>
        <w:t>Vode Jastrebarsko</w:t>
      </w:r>
      <w:r w:rsidRPr="00CA01DA">
        <w:rPr>
          <w:rFonts w:ascii="Times New Roman" w:hAnsi="Times New Roman" w:cs="Times New Roman"/>
        </w:rPr>
        <w:t xml:space="preserve"> d.o.o. donijela je na </w:t>
      </w:r>
      <w:r>
        <w:rPr>
          <w:rFonts w:ascii="Times New Roman" w:hAnsi="Times New Roman" w:cs="Times New Roman"/>
        </w:rPr>
        <w:t>XX</w:t>
      </w:r>
      <w:r w:rsidRPr="00CA01DA">
        <w:rPr>
          <w:rFonts w:ascii="Times New Roman" w:hAnsi="Times New Roman" w:cs="Times New Roman"/>
        </w:rPr>
        <w:t>. sjednici održanoj</w:t>
      </w:r>
      <w:r>
        <w:rPr>
          <w:rFonts w:ascii="Times New Roman" w:hAnsi="Times New Roman" w:cs="Times New Roman"/>
        </w:rPr>
        <w:t xml:space="preserve"> _________202</w:t>
      </w:r>
      <w:r w:rsidR="00933E38">
        <w:rPr>
          <w:rFonts w:ascii="Times New Roman" w:hAnsi="Times New Roman" w:cs="Times New Roman"/>
        </w:rPr>
        <w:t>2</w:t>
      </w:r>
      <w:r w:rsidRPr="00CA01DA">
        <w:rPr>
          <w:rFonts w:ascii="Times New Roman" w:hAnsi="Times New Roman" w:cs="Times New Roman"/>
        </w:rPr>
        <w:t xml:space="preserve">. godine </w:t>
      </w:r>
    </w:p>
    <w:p w:rsidR="00CA01DA" w:rsidRPr="00CA01DA" w:rsidRDefault="00CA01DA" w:rsidP="00CA01DA">
      <w:pPr>
        <w:rPr>
          <w:rFonts w:ascii="Times New Roman" w:hAnsi="Times New Roman" w:cs="Times New Roman"/>
        </w:rPr>
      </w:pPr>
    </w:p>
    <w:p w:rsidR="00CA01DA" w:rsidRPr="00CA01DA" w:rsidRDefault="00CA01DA" w:rsidP="00CA01DA">
      <w:pPr>
        <w:jc w:val="center"/>
        <w:rPr>
          <w:rFonts w:ascii="Times New Roman" w:hAnsi="Times New Roman" w:cs="Times New Roman"/>
          <w:b/>
          <w:bCs/>
        </w:rPr>
      </w:pPr>
      <w:r w:rsidRPr="00CA01DA">
        <w:rPr>
          <w:rFonts w:ascii="Times New Roman" w:hAnsi="Times New Roman" w:cs="Times New Roman"/>
          <w:b/>
          <w:bCs/>
        </w:rPr>
        <w:t>ODLUKU</w:t>
      </w:r>
    </w:p>
    <w:p w:rsidR="00CA01DA" w:rsidRPr="00CA01DA" w:rsidRDefault="00CA01DA" w:rsidP="00CA01DA">
      <w:pPr>
        <w:jc w:val="center"/>
        <w:rPr>
          <w:rFonts w:ascii="Times New Roman" w:hAnsi="Times New Roman" w:cs="Times New Roman"/>
          <w:b/>
          <w:bCs/>
        </w:rPr>
      </w:pPr>
      <w:r w:rsidRPr="00CA01DA">
        <w:rPr>
          <w:rFonts w:ascii="Times New Roman" w:hAnsi="Times New Roman" w:cs="Times New Roman"/>
          <w:b/>
          <w:bCs/>
        </w:rPr>
        <w:t>O NAKNAD</w:t>
      </w:r>
      <w:r w:rsidR="00933E38">
        <w:rPr>
          <w:rFonts w:ascii="Times New Roman" w:hAnsi="Times New Roman" w:cs="Times New Roman"/>
          <w:b/>
          <w:bCs/>
        </w:rPr>
        <w:t>I</w:t>
      </w:r>
      <w:r w:rsidRPr="00CA01DA">
        <w:rPr>
          <w:rFonts w:ascii="Times New Roman" w:hAnsi="Times New Roman" w:cs="Times New Roman"/>
          <w:b/>
          <w:bCs/>
        </w:rPr>
        <w:t xml:space="preserve"> ZA RAZVOJ </w:t>
      </w:r>
    </w:p>
    <w:p w:rsidR="00CA01DA" w:rsidRDefault="00CA01DA" w:rsidP="00CA01DA">
      <w:pPr>
        <w:rPr>
          <w:rFonts w:ascii="Times New Roman" w:hAnsi="Times New Roman" w:cs="Times New Roman"/>
        </w:rPr>
      </w:pPr>
    </w:p>
    <w:p w:rsidR="00CA01DA" w:rsidRPr="00CA01DA" w:rsidRDefault="00CA01DA" w:rsidP="00CA01DA">
      <w:pPr>
        <w:jc w:val="center"/>
        <w:rPr>
          <w:rFonts w:ascii="Times New Roman" w:hAnsi="Times New Roman" w:cs="Times New Roman"/>
          <w:b/>
        </w:rPr>
      </w:pPr>
      <w:r w:rsidRPr="00CA01DA">
        <w:rPr>
          <w:rFonts w:ascii="Times New Roman" w:hAnsi="Times New Roman" w:cs="Times New Roman"/>
          <w:b/>
        </w:rPr>
        <w:t>Članak 1.</w:t>
      </w:r>
    </w:p>
    <w:p w:rsidR="00CA01DA" w:rsidRDefault="00CA01DA" w:rsidP="00CA01DA">
      <w:pPr>
        <w:rPr>
          <w:rFonts w:ascii="Times New Roman" w:hAnsi="Times New Roman" w:cs="Times New Roman"/>
        </w:rPr>
      </w:pPr>
    </w:p>
    <w:p w:rsidR="00CA01DA" w:rsidRPr="00C643A8" w:rsidRDefault="00CA01DA" w:rsidP="00C643A8">
      <w:pPr>
        <w:pStyle w:val="Odlomakpopisa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>Ovom Odlukom</w:t>
      </w:r>
      <w:r w:rsidR="00933E38">
        <w:rPr>
          <w:rFonts w:ascii="Times New Roman" w:hAnsi="Times New Roman" w:cs="Times New Roman"/>
        </w:rPr>
        <w:t xml:space="preserve"> </w:t>
      </w:r>
      <w:r w:rsidR="00933E38" w:rsidRPr="00933E38">
        <w:rPr>
          <w:rFonts w:ascii="Times New Roman" w:hAnsi="Times New Roman" w:cs="Times New Roman"/>
        </w:rPr>
        <w:t>o naknadi za razvoj (u daljnjem tekstu: Odluka)</w:t>
      </w:r>
      <w:r w:rsidRPr="00C643A8">
        <w:rPr>
          <w:rFonts w:ascii="Times New Roman" w:hAnsi="Times New Roman" w:cs="Times New Roman"/>
        </w:rPr>
        <w:t xml:space="preserve"> određuje se obveza plaćanja naknade za razvoj na području nadležnosti javnog isporučitelja vodne usluge trgovačkog društva Vode Jastrebarsko d.o.o. (u daljnje</w:t>
      </w:r>
      <w:r w:rsidR="00933E38">
        <w:rPr>
          <w:rFonts w:ascii="Times New Roman" w:hAnsi="Times New Roman" w:cs="Times New Roman"/>
        </w:rPr>
        <w:t>m tekstu: Isporučitelj), obveznici</w:t>
      </w:r>
      <w:r w:rsidRPr="00C643A8">
        <w:rPr>
          <w:rFonts w:ascii="Times New Roman" w:hAnsi="Times New Roman" w:cs="Times New Roman"/>
        </w:rPr>
        <w:t xml:space="preserve"> plaćanja naknade za razvoj, osnovica, način i rokovi uplate naknade za razvoj, namjene kojima služi prihod od naknade za razvoj, visina, izuzeća od plaćanja te nadzor nad obračunom i naplatom naknade za razvoj.</w:t>
      </w:r>
    </w:p>
    <w:p w:rsidR="00CA01DA" w:rsidRDefault="00CA01DA" w:rsidP="00CA01DA">
      <w:pPr>
        <w:jc w:val="center"/>
        <w:rPr>
          <w:rFonts w:ascii="Times New Roman" w:hAnsi="Times New Roman" w:cs="Times New Roman"/>
          <w:b/>
        </w:rPr>
      </w:pPr>
    </w:p>
    <w:p w:rsidR="00CA01DA" w:rsidRPr="00CA01DA" w:rsidRDefault="00CA01DA" w:rsidP="00CA01DA">
      <w:pPr>
        <w:jc w:val="center"/>
        <w:rPr>
          <w:rFonts w:ascii="Times New Roman" w:hAnsi="Times New Roman" w:cs="Times New Roman"/>
          <w:b/>
        </w:rPr>
      </w:pPr>
      <w:r w:rsidRPr="00CA01DA">
        <w:rPr>
          <w:rFonts w:ascii="Times New Roman" w:hAnsi="Times New Roman" w:cs="Times New Roman"/>
          <w:b/>
        </w:rPr>
        <w:t>Članak 2.</w:t>
      </w:r>
    </w:p>
    <w:p w:rsidR="00CA01DA" w:rsidRDefault="00CA01DA" w:rsidP="00CF7323">
      <w:pPr>
        <w:rPr>
          <w:rFonts w:ascii="Times New Roman" w:hAnsi="Times New Roman" w:cs="Times New Roman"/>
        </w:rPr>
      </w:pPr>
    </w:p>
    <w:p w:rsidR="00AF0B34" w:rsidRPr="00CF7323" w:rsidRDefault="00AF0B34" w:rsidP="00CF7323">
      <w:pPr>
        <w:pStyle w:val="Odlomakpopisa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CF7323">
        <w:rPr>
          <w:rFonts w:ascii="Times New Roman" w:hAnsi="Times New Roman" w:cs="Times New Roman"/>
        </w:rPr>
        <w:t xml:space="preserve">Područje nadležnosti Isporučitelja obuhvaća </w:t>
      </w:r>
      <w:r w:rsidR="00CF7323" w:rsidRPr="00CF7323">
        <w:rPr>
          <w:rFonts w:ascii="Times New Roman" w:hAnsi="Times New Roman" w:cs="Times New Roman"/>
        </w:rPr>
        <w:t>sljedeću jedinicu</w:t>
      </w:r>
      <w:r w:rsidRPr="00CF7323">
        <w:rPr>
          <w:rFonts w:ascii="Times New Roman" w:hAnsi="Times New Roman" w:cs="Times New Roman"/>
        </w:rPr>
        <w:t xml:space="preserve"> lokalne samouprave</w:t>
      </w:r>
      <w:r w:rsidR="00CF7323" w:rsidRPr="00CF7323">
        <w:rPr>
          <w:rFonts w:ascii="Times New Roman" w:hAnsi="Times New Roman" w:cs="Times New Roman"/>
        </w:rPr>
        <w:t xml:space="preserve">, </w:t>
      </w:r>
      <w:r w:rsidRPr="00CF7323">
        <w:rPr>
          <w:rFonts w:ascii="Times New Roman" w:hAnsi="Times New Roman" w:cs="Times New Roman"/>
        </w:rPr>
        <w:t>Grad Jastrebarsko</w:t>
      </w:r>
      <w:r w:rsidR="00CF7323">
        <w:rPr>
          <w:rFonts w:ascii="Times New Roman" w:hAnsi="Times New Roman" w:cs="Times New Roman"/>
        </w:rPr>
        <w:t>.</w:t>
      </w:r>
    </w:p>
    <w:p w:rsidR="00AF0B34" w:rsidRPr="00AF0B34" w:rsidRDefault="00AF0B34" w:rsidP="00AF0B34">
      <w:pPr>
        <w:jc w:val="center"/>
        <w:rPr>
          <w:rFonts w:ascii="Times New Roman" w:hAnsi="Times New Roman" w:cs="Times New Roman"/>
          <w:b/>
        </w:rPr>
      </w:pPr>
      <w:r w:rsidRPr="00AF0B34">
        <w:rPr>
          <w:rFonts w:ascii="Times New Roman" w:hAnsi="Times New Roman" w:cs="Times New Roman"/>
          <w:b/>
        </w:rPr>
        <w:t>Članak 3.</w:t>
      </w:r>
    </w:p>
    <w:p w:rsidR="00AF0B34" w:rsidRPr="00AF0B34" w:rsidRDefault="00AF0B34" w:rsidP="00AF0B34">
      <w:pPr>
        <w:rPr>
          <w:rFonts w:ascii="Times New Roman" w:hAnsi="Times New Roman" w:cs="Times New Roman"/>
        </w:rPr>
      </w:pPr>
    </w:p>
    <w:p w:rsidR="00FD251B" w:rsidRPr="00C643A8" w:rsidRDefault="00500539" w:rsidP="00AF0B34">
      <w:pPr>
        <w:pStyle w:val="Odlomakpopisa"/>
        <w:numPr>
          <w:ilvl w:val="0"/>
          <w:numId w:val="15"/>
        </w:numPr>
        <w:ind w:left="426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>Obveznik plaćanja naknade za razvoj je obveznik plaćanja cijene vodne usluge uz koju se obračunava naknada za razvoj</w:t>
      </w:r>
      <w:r w:rsidR="00FD251B" w:rsidRPr="00FD251B">
        <w:t xml:space="preserve"> </w:t>
      </w:r>
      <w:r w:rsidR="00FD251B" w:rsidRPr="00C643A8">
        <w:rPr>
          <w:rFonts w:ascii="Times New Roman" w:hAnsi="Times New Roman" w:cs="Times New Roman"/>
        </w:rPr>
        <w:t xml:space="preserve">na </w:t>
      </w:r>
      <w:r w:rsidR="00C643A8" w:rsidRPr="00C643A8">
        <w:rPr>
          <w:rFonts w:ascii="Times New Roman" w:hAnsi="Times New Roman" w:cs="Times New Roman"/>
        </w:rPr>
        <w:t>uslužnom području</w:t>
      </w:r>
      <w:r w:rsidR="00FD251B" w:rsidRPr="00C643A8">
        <w:rPr>
          <w:rFonts w:ascii="Times New Roman" w:hAnsi="Times New Roman" w:cs="Times New Roman"/>
        </w:rPr>
        <w:t xml:space="preserve"> Isporučitelja. </w:t>
      </w:r>
    </w:p>
    <w:p w:rsidR="00FD251B" w:rsidRDefault="00FD251B" w:rsidP="00CA01DA">
      <w:pPr>
        <w:jc w:val="center"/>
        <w:rPr>
          <w:rFonts w:ascii="Times New Roman" w:hAnsi="Times New Roman" w:cs="Times New Roman"/>
          <w:b/>
        </w:rPr>
      </w:pPr>
    </w:p>
    <w:p w:rsidR="00CA01DA" w:rsidRPr="00CA01DA" w:rsidRDefault="00BE5B18" w:rsidP="00CA01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</w:t>
      </w:r>
      <w:r w:rsidR="00CA01DA" w:rsidRPr="00CA01DA">
        <w:rPr>
          <w:rFonts w:ascii="Times New Roman" w:hAnsi="Times New Roman" w:cs="Times New Roman"/>
          <w:b/>
        </w:rPr>
        <w:t>.</w:t>
      </w:r>
    </w:p>
    <w:p w:rsidR="00CA01DA" w:rsidRDefault="00CA01DA" w:rsidP="00CA01DA">
      <w:pPr>
        <w:rPr>
          <w:rFonts w:ascii="Times New Roman" w:hAnsi="Times New Roman" w:cs="Times New Roman"/>
        </w:rPr>
      </w:pPr>
    </w:p>
    <w:p w:rsidR="00CA01DA" w:rsidRPr="00C643A8" w:rsidRDefault="00500539" w:rsidP="00C643A8">
      <w:pPr>
        <w:pStyle w:val="Odlomakpopisa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>Osnovica za obračun naknade za razvoj je jedinica mjere isporučene vodne usluge, odnosno jedan metar kubni isporučene vode (1 m</w:t>
      </w:r>
      <w:r w:rsidRPr="00C643A8">
        <w:rPr>
          <w:rFonts w:ascii="Times New Roman" w:hAnsi="Times New Roman" w:cs="Times New Roman"/>
          <w:vertAlign w:val="superscript"/>
        </w:rPr>
        <w:t>3</w:t>
      </w:r>
      <w:r w:rsidRPr="00C643A8">
        <w:rPr>
          <w:rFonts w:ascii="Times New Roman" w:hAnsi="Times New Roman" w:cs="Times New Roman"/>
        </w:rPr>
        <w:t>).</w:t>
      </w:r>
    </w:p>
    <w:p w:rsidR="00CF7323" w:rsidRPr="00CF7323" w:rsidRDefault="00FD251B" w:rsidP="00CF7323">
      <w:pPr>
        <w:pStyle w:val="Odlomakpopisa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>Visina naknada za razvoj iznosi 2,07 kn/m³ isporučene vode</w:t>
      </w:r>
      <w:r w:rsidR="009E3677">
        <w:rPr>
          <w:rFonts w:ascii="Times New Roman" w:hAnsi="Times New Roman" w:cs="Times New Roman"/>
        </w:rPr>
        <w:t xml:space="preserve"> za cijelo područje nadležnosti Isporučitelja</w:t>
      </w:r>
      <w:r w:rsidRPr="00C643A8">
        <w:rPr>
          <w:rFonts w:ascii="Times New Roman" w:hAnsi="Times New Roman" w:cs="Times New Roman"/>
        </w:rPr>
        <w:t>.</w:t>
      </w:r>
    </w:p>
    <w:p w:rsidR="00500539" w:rsidRDefault="00500539" w:rsidP="00CA01DA">
      <w:pPr>
        <w:rPr>
          <w:rFonts w:ascii="Times New Roman" w:hAnsi="Times New Roman" w:cs="Times New Roman"/>
        </w:rPr>
      </w:pPr>
    </w:p>
    <w:p w:rsidR="00CA01DA" w:rsidRPr="00CA01DA" w:rsidRDefault="00BE5B18" w:rsidP="00CA01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5</w:t>
      </w:r>
      <w:r w:rsidR="00CA01DA" w:rsidRPr="00CA01DA">
        <w:rPr>
          <w:rFonts w:ascii="Times New Roman" w:hAnsi="Times New Roman" w:cs="Times New Roman"/>
          <w:b/>
        </w:rPr>
        <w:t>.</w:t>
      </w:r>
    </w:p>
    <w:p w:rsidR="00CA01DA" w:rsidRDefault="00CA01DA" w:rsidP="00CA01DA">
      <w:pPr>
        <w:rPr>
          <w:rFonts w:ascii="Times New Roman" w:hAnsi="Times New Roman" w:cs="Times New Roman"/>
        </w:rPr>
      </w:pPr>
    </w:p>
    <w:p w:rsidR="00500539" w:rsidRPr="00C643A8" w:rsidRDefault="00500539" w:rsidP="00C643A8">
      <w:pPr>
        <w:pStyle w:val="Odlomakpopisa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 xml:space="preserve">Naknada za razvoj obračunava se putem računa za vodnu uslugu </w:t>
      </w:r>
      <w:r w:rsidR="009E3677" w:rsidRPr="009E3677">
        <w:rPr>
          <w:rFonts w:ascii="Times New Roman" w:hAnsi="Times New Roman" w:cs="Times New Roman"/>
        </w:rPr>
        <w:t>i iskazuje se kao zasebna stavka na računu.</w:t>
      </w:r>
    </w:p>
    <w:p w:rsidR="00500539" w:rsidRPr="00C643A8" w:rsidRDefault="00500539" w:rsidP="00C643A8">
      <w:pPr>
        <w:pStyle w:val="Odlomakpopisa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>Račun za vodnu uslugu iz stavka 1. ovoga članka ispostavlja Isporučitelj.</w:t>
      </w:r>
    </w:p>
    <w:p w:rsidR="00500539" w:rsidRPr="00C643A8" w:rsidRDefault="00500539" w:rsidP="00C643A8">
      <w:pPr>
        <w:pStyle w:val="Odlomakpopisa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>Ukupan iznos naknade za razvoj koju je obveznik plaćanja dužan platiti predstavlja umnožak količine isporučene vodne usluge i iznosa naknade za razvoj utvrđene ovom Odlukom.</w:t>
      </w:r>
    </w:p>
    <w:p w:rsidR="00500539" w:rsidRPr="00C643A8" w:rsidRDefault="00500539" w:rsidP="00C643A8">
      <w:pPr>
        <w:pStyle w:val="Odlomakpopisa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>Iznos naknade za razvoj ne podliježe obvezi obračunavanja poreza na dodanu vrijednost.</w:t>
      </w:r>
    </w:p>
    <w:p w:rsidR="00500539" w:rsidRPr="00C643A8" w:rsidRDefault="00500539" w:rsidP="00C643A8">
      <w:pPr>
        <w:pStyle w:val="Odlomakpopisa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>Naknada za razvoj je prihod Isporučitelja.</w:t>
      </w:r>
    </w:p>
    <w:p w:rsidR="00CA01DA" w:rsidRDefault="00CA01DA" w:rsidP="00CA01DA">
      <w:pPr>
        <w:rPr>
          <w:rFonts w:ascii="Times New Roman" w:hAnsi="Times New Roman" w:cs="Times New Roman"/>
        </w:rPr>
      </w:pPr>
    </w:p>
    <w:p w:rsidR="00CA01DA" w:rsidRPr="00CA01DA" w:rsidRDefault="00BE5B18" w:rsidP="00CA01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="00CA01DA" w:rsidRPr="00CA01DA">
        <w:rPr>
          <w:rFonts w:ascii="Times New Roman" w:hAnsi="Times New Roman" w:cs="Times New Roman"/>
          <w:b/>
        </w:rPr>
        <w:t>.</w:t>
      </w:r>
    </w:p>
    <w:p w:rsidR="00CA01DA" w:rsidRDefault="00CA01DA" w:rsidP="00CA01DA">
      <w:pPr>
        <w:rPr>
          <w:rFonts w:ascii="Times New Roman" w:hAnsi="Times New Roman" w:cs="Times New Roman"/>
        </w:rPr>
      </w:pPr>
    </w:p>
    <w:p w:rsidR="009E3677" w:rsidRDefault="00500539" w:rsidP="00C643A8">
      <w:pPr>
        <w:pStyle w:val="Odlomakpopisa"/>
        <w:numPr>
          <w:ilvl w:val="0"/>
          <w:numId w:val="10"/>
        </w:numPr>
        <w:ind w:left="426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>Prihodi od naknade za razvoj koriste se za</w:t>
      </w:r>
      <w:r w:rsidR="009E3677">
        <w:rPr>
          <w:rFonts w:ascii="Times New Roman" w:hAnsi="Times New Roman" w:cs="Times New Roman"/>
        </w:rPr>
        <w:t>:</w:t>
      </w:r>
    </w:p>
    <w:p w:rsidR="009E3677" w:rsidRDefault="009E3677" w:rsidP="009E3677">
      <w:pPr>
        <w:pStyle w:val="Odlomakpopisa"/>
        <w:ind w:left="426"/>
        <w:rPr>
          <w:rFonts w:ascii="Times New Roman" w:hAnsi="Times New Roman" w:cs="Times New Roman"/>
        </w:rPr>
      </w:pPr>
    </w:p>
    <w:p w:rsidR="009E3677" w:rsidRDefault="00500539" w:rsidP="009E3677">
      <w:pPr>
        <w:pStyle w:val="Odlomakpopisa"/>
        <w:numPr>
          <w:ilvl w:val="0"/>
          <w:numId w:val="17"/>
        </w:numPr>
        <w:ind w:left="851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>financiranje gradnje komunalnih vodnih građevina sukladno planu gradnje komunalnih vodnih građevina</w:t>
      </w:r>
    </w:p>
    <w:p w:rsidR="00BE5B18" w:rsidRDefault="00BE5B18" w:rsidP="009E3677">
      <w:pPr>
        <w:pStyle w:val="Odlomakpopisa"/>
        <w:numPr>
          <w:ilvl w:val="0"/>
          <w:numId w:val="17"/>
        </w:numPr>
        <w:ind w:left="851"/>
        <w:rPr>
          <w:rFonts w:ascii="Times New Roman" w:hAnsi="Times New Roman" w:cs="Times New Roman"/>
        </w:rPr>
      </w:pPr>
      <w:r w:rsidRPr="00BE5B18">
        <w:rPr>
          <w:rFonts w:ascii="Times New Roman" w:hAnsi="Times New Roman" w:cs="Times New Roman"/>
        </w:rPr>
        <w:t>za sufinanciranje troškova izgradnje komunalnih vodnih građevi</w:t>
      </w:r>
      <w:r>
        <w:rPr>
          <w:rFonts w:ascii="Times New Roman" w:hAnsi="Times New Roman" w:cs="Times New Roman"/>
        </w:rPr>
        <w:t>na u investicijama EU projekata</w:t>
      </w:r>
    </w:p>
    <w:p w:rsidR="009E3677" w:rsidRDefault="009E3677" w:rsidP="009E3677">
      <w:pPr>
        <w:pStyle w:val="Odlomakpopisa"/>
        <w:numPr>
          <w:ilvl w:val="0"/>
          <w:numId w:val="17"/>
        </w:num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usluge izrade</w:t>
      </w:r>
      <w:r w:rsidRPr="009E3677">
        <w:rPr>
          <w:rFonts w:ascii="Times New Roman" w:hAnsi="Times New Roman" w:cs="Times New Roman"/>
        </w:rPr>
        <w:t xml:space="preserve"> projektne i tehničke dokumentacije</w:t>
      </w:r>
      <w:r w:rsidR="00BE5B18">
        <w:rPr>
          <w:rFonts w:ascii="Times New Roman" w:hAnsi="Times New Roman" w:cs="Times New Roman"/>
        </w:rPr>
        <w:t xml:space="preserve"> i</w:t>
      </w:r>
    </w:p>
    <w:p w:rsidR="00C7707E" w:rsidRDefault="009E3677" w:rsidP="00C7707E">
      <w:pPr>
        <w:pStyle w:val="Odlomakpopisa"/>
        <w:numPr>
          <w:ilvl w:val="0"/>
          <w:numId w:val="17"/>
        </w:num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otplatu</w:t>
      </w:r>
      <w:r w:rsidR="00500539" w:rsidRPr="00C643A8">
        <w:rPr>
          <w:rFonts w:ascii="Times New Roman" w:hAnsi="Times New Roman" w:cs="Times New Roman"/>
        </w:rPr>
        <w:t xml:space="preserve"> zajmova i kredita za gradnju komunalnih vodnih </w:t>
      </w:r>
      <w:r w:rsidR="00BE5B18">
        <w:rPr>
          <w:rFonts w:ascii="Times New Roman" w:hAnsi="Times New Roman" w:cs="Times New Roman"/>
        </w:rPr>
        <w:t>građevina</w:t>
      </w:r>
      <w:r w:rsidR="00500539" w:rsidRPr="00BE5B18">
        <w:rPr>
          <w:rFonts w:ascii="Times New Roman" w:hAnsi="Times New Roman" w:cs="Times New Roman"/>
        </w:rPr>
        <w:t>.</w:t>
      </w:r>
    </w:p>
    <w:p w:rsidR="00C7707E" w:rsidRDefault="00C7707E" w:rsidP="00C7707E">
      <w:pPr>
        <w:rPr>
          <w:rFonts w:ascii="Times New Roman" w:hAnsi="Times New Roman" w:cs="Times New Roman"/>
        </w:rPr>
      </w:pPr>
    </w:p>
    <w:p w:rsidR="00500539" w:rsidRDefault="00C7707E" w:rsidP="00C7707E">
      <w:pPr>
        <w:pStyle w:val="Odlomakpopisa"/>
        <w:numPr>
          <w:ilvl w:val="0"/>
          <w:numId w:val="10"/>
        </w:numPr>
        <w:ind w:left="426"/>
        <w:rPr>
          <w:rFonts w:ascii="Times New Roman" w:hAnsi="Times New Roman" w:cs="Times New Roman"/>
        </w:rPr>
      </w:pPr>
      <w:r w:rsidRPr="00C7707E">
        <w:rPr>
          <w:rFonts w:ascii="Times New Roman" w:hAnsi="Times New Roman" w:cs="Times New Roman"/>
        </w:rPr>
        <w:t xml:space="preserve">Pod izdacima gradnje komunalnih vodnih građevina treba podrazumijevati sve izdatke koji su nužni da se pripremi, provede i pusti u uporabu projekt gradnje komunalnih vodnih građevina (CAPEX), što uključuje, ali nije ograničeno na: izradu </w:t>
      </w:r>
      <w:proofErr w:type="spellStart"/>
      <w:r w:rsidRPr="00C7707E">
        <w:rPr>
          <w:rFonts w:ascii="Times New Roman" w:hAnsi="Times New Roman" w:cs="Times New Roman"/>
        </w:rPr>
        <w:t>predstudije</w:t>
      </w:r>
      <w:proofErr w:type="spellEnd"/>
      <w:r w:rsidRPr="00C7707E">
        <w:rPr>
          <w:rFonts w:ascii="Times New Roman" w:hAnsi="Times New Roman" w:cs="Times New Roman"/>
        </w:rPr>
        <w:t xml:space="preserve"> izvodljivosti projekta, studije izvodljivosti projekta, ocjene o potrebi procjene, studije utjecaja na okoliš, studije utjecaja na prirodu, djelatnosti prethodnih istraživanja (utvrđivanje uvjeta za građenje, utvrđivanje stanja materijala i građevine te uređaja i instalacija u odnosu na ispunjavanje temeljnih zahtjeva za građevinu)izradu idejnog, glavnog i provedbenog projekta i drugih poslova projektiranja, ishođenje potrebnih upravnih dozvola i drugih upravnih akata (lokacijske, građevinske, uporabne i dr.),  ishođenja posebnih uvjeta za građenje, provedbe postupaka javnih nabava, provedbe postupaka otkupa i izvlaštenja te drugog rješavanja imovinsko-pravnih odnosa, provedbe geodetskih poslova, građenja, nadzora nad građenjem, upravljanje projektom gradnje, djelatnosti ispitivanja materijala, određenih dijelova ili cijele građevine, troškove testiranja i probnoga pogona, troškove pravnih postupaka u vezi s prethodnim poslovima.</w:t>
      </w:r>
    </w:p>
    <w:p w:rsidR="00C7707E" w:rsidRPr="00C7707E" w:rsidRDefault="00C7707E" w:rsidP="00C7707E">
      <w:pPr>
        <w:pStyle w:val="Odlomakpopisa"/>
        <w:ind w:left="426"/>
        <w:rPr>
          <w:rFonts w:ascii="Times New Roman" w:hAnsi="Times New Roman" w:cs="Times New Roman"/>
        </w:rPr>
      </w:pPr>
    </w:p>
    <w:p w:rsidR="00CA01DA" w:rsidRPr="00CA01DA" w:rsidRDefault="00BE5B18" w:rsidP="00CA01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7</w:t>
      </w:r>
      <w:r w:rsidR="00CA01DA" w:rsidRPr="00CA01DA">
        <w:rPr>
          <w:rFonts w:ascii="Times New Roman" w:hAnsi="Times New Roman" w:cs="Times New Roman"/>
          <w:b/>
        </w:rPr>
        <w:t>.</w:t>
      </w:r>
    </w:p>
    <w:p w:rsidR="00CA01DA" w:rsidRDefault="00CA01DA" w:rsidP="00CA01DA">
      <w:pPr>
        <w:rPr>
          <w:rFonts w:ascii="Times New Roman" w:hAnsi="Times New Roman" w:cs="Times New Roman"/>
        </w:rPr>
      </w:pPr>
    </w:p>
    <w:p w:rsidR="00CA01DA" w:rsidRPr="00C643A8" w:rsidRDefault="00CA01DA" w:rsidP="00C643A8">
      <w:pPr>
        <w:pStyle w:val="Odlomakpopisa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>Način i rokovi plaćanja naknade za razvoj određuju se sukladno Odluci o cijeni vodnih usluga koju donosi Isporučitelj.</w:t>
      </w:r>
    </w:p>
    <w:p w:rsidR="00C7707E" w:rsidRDefault="00C7707E" w:rsidP="00CA01DA">
      <w:pPr>
        <w:jc w:val="center"/>
        <w:rPr>
          <w:rFonts w:ascii="Times New Roman" w:hAnsi="Times New Roman" w:cs="Times New Roman"/>
          <w:b/>
        </w:rPr>
      </w:pPr>
    </w:p>
    <w:p w:rsidR="00CA01DA" w:rsidRPr="00CA01DA" w:rsidRDefault="00BE5B18" w:rsidP="00CA01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8</w:t>
      </w:r>
      <w:r w:rsidR="00CA01DA" w:rsidRPr="00CA01DA">
        <w:rPr>
          <w:rFonts w:ascii="Times New Roman" w:hAnsi="Times New Roman" w:cs="Times New Roman"/>
          <w:b/>
        </w:rPr>
        <w:t>.</w:t>
      </w:r>
    </w:p>
    <w:p w:rsidR="00CA01DA" w:rsidRDefault="00CA01DA" w:rsidP="00CA01DA">
      <w:pPr>
        <w:rPr>
          <w:rFonts w:ascii="Times New Roman" w:hAnsi="Times New Roman" w:cs="Times New Roman"/>
        </w:rPr>
      </w:pPr>
    </w:p>
    <w:p w:rsidR="00C7707E" w:rsidRPr="00C643A8" w:rsidRDefault="00C7707E" w:rsidP="00C7707E">
      <w:pPr>
        <w:pStyle w:val="Odlomakpopisa"/>
        <w:numPr>
          <w:ilvl w:val="0"/>
          <w:numId w:val="12"/>
        </w:numPr>
        <w:ind w:left="426" w:hanging="426"/>
        <w:rPr>
          <w:rFonts w:ascii="Times New Roman" w:hAnsi="Times New Roman" w:cs="Times New Roman"/>
        </w:rPr>
      </w:pPr>
      <w:r w:rsidRPr="00C7707E">
        <w:rPr>
          <w:rFonts w:ascii="Times New Roman" w:hAnsi="Times New Roman" w:cs="Times New Roman"/>
        </w:rPr>
        <w:t xml:space="preserve">Neutrošena sredstva naknade za razvoj prikupljena do stupanja na snagu ove Odluke koriste se u skladu s člankom </w:t>
      </w:r>
      <w:r>
        <w:rPr>
          <w:rFonts w:ascii="Times New Roman" w:hAnsi="Times New Roman" w:cs="Times New Roman"/>
        </w:rPr>
        <w:t>6</w:t>
      </w:r>
      <w:r w:rsidRPr="00C7707E">
        <w:rPr>
          <w:rFonts w:ascii="Times New Roman" w:hAnsi="Times New Roman" w:cs="Times New Roman"/>
        </w:rPr>
        <w:t>. ove Odluke.</w:t>
      </w:r>
    </w:p>
    <w:p w:rsidR="00CA01DA" w:rsidRDefault="00CA01DA" w:rsidP="00CA01DA">
      <w:pPr>
        <w:rPr>
          <w:rFonts w:ascii="Times New Roman" w:hAnsi="Times New Roman" w:cs="Times New Roman"/>
        </w:rPr>
      </w:pPr>
    </w:p>
    <w:p w:rsidR="00CA01DA" w:rsidRPr="00CA01DA" w:rsidRDefault="00BE5B18" w:rsidP="00CA01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9</w:t>
      </w:r>
      <w:r w:rsidR="00CA01DA" w:rsidRPr="00CA01DA">
        <w:rPr>
          <w:rFonts w:ascii="Times New Roman" w:hAnsi="Times New Roman" w:cs="Times New Roman"/>
          <w:b/>
        </w:rPr>
        <w:t>.</w:t>
      </w:r>
    </w:p>
    <w:p w:rsidR="00CA01DA" w:rsidRDefault="00CA01DA" w:rsidP="00CA01DA">
      <w:pPr>
        <w:rPr>
          <w:rFonts w:ascii="Times New Roman" w:hAnsi="Times New Roman" w:cs="Times New Roman"/>
        </w:rPr>
      </w:pPr>
    </w:p>
    <w:p w:rsidR="00CA01DA" w:rsidRDefault="00CA01DA" w:rsidP="008C1FD1">
      <w:pPr>
        <w:pStyle w:val="Odlomakpopisa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>Prikupljanje sredstava od naknade za razvoj te namjensko korištenje tih sredstava obavlja Isporučitelj</w:t>
      </w:r>
      <w:r w:rsidR="00500539" w:rsidRPr="00C643A8">
        <w:rPr>
          <w:rFonts w:ascii="Times New Roman" w:hAnsi="Times New Roman" w:cs="Times New Roman"/>
        </w:rPr>
        <w:t>.</w:t>
      </w:r>
    </w:p>
    <w:p w:rsidR="00CA01DA" w:rsidRPr="008C1FD1" w:rsidRDefault="008C1FD1" w:rsidP="008C1FD1">
      <w:pPr>
        <w:pStyle w:val="Odlomakpopisa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Isporučitelj je u obvezi </w:t>
      </w:r>
      <w:r w:rsidRPr="008C1FD1">
        <w:rPr>
          <w:rFonts w:ascii="Times New Roman" w:hAnsi="Times New Roman" w:cs="Times New Roman"/>
        </w:rPr>
        <w:t>prikupljena sredstva naknade za razvoj evidentirati u svojim poslovnim knjigama na zasebnim pozicijama.</w:t>
      </w:r>
    </w:p>
    <w:p w:rsidR="008C1FD1" w:rsidRDefault="008C1FD1" w:rsidP="00CA01DA">
      <w:pPr>
        <w:rPr>
          <w:rFonts w:ascii="Times New Roman" w:hAnsi="Times New Roman" w:cs="Times New Roman"/>
        </w:rPr>
      </w:pPr>
    </w:p>
    <w:p w:rsidR="00CA01DA" w:rsidRPr="00CA01DA" w:rsidRDefault="00BE5B18" w:rsidP="00CA01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10</w:t>
      </w:r>
      <w:r w:rsidR="00CA01DA" w:rsidRPr="00CA01DA">
        <w:rPr>
          <w:rFonts w:ascii="Times New Roman" w:hAnsi="Times New Roman" w:cs="Times New Roman"/>
          <w:b/>
        </w:rPr>
        <w:t>.</w:t>
      </w:r>
    </w:p>
    <w:p w:rsidR="00CA01DA" w:rsidRDefault="00CA01DA" w:rsidP="00CA01DA">
      <w:pPr>
        <w:rPr>
          <w:rFonts w:ascii="Times New Roman" w:hAnsi="Times New Roman" w:cs="Times New Roman"/>
        </w:rPr>
      </w:pPr>
    </w:p>
    <w:p w:rsidR="00213ECC" w:rsidRPr="00C643A8" w:rsidRDefault="00213ECC" w:rsidP="00C643A8">
      <w:pPr>
        <w:pStyle w:val="Odlomakpopisa"/>
        <w:numPr>
          <w:ilvl w:val="0"/>
          <w:numId w:val="14"/>
        </w:numPr>
        <w:ind w:left="426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 xml:space="preserve">Ova Odluka stupa na snagu danom donošenja, a primjenjuje se od </w:t>
      </w:r>
      <w:r w:rsidR="00FD251B" w:rsidRPr="00C643A8">
        <w:rPr>
          <w:rFonts w:ascii="Times New Roman" w:hAnsi="Times New Roman" w:cs="Times New Roman"/>
        </w:rPr>
        <w:t>_________</w:t>
      </w:r>
      <w:r w:rsidR="00C032DD">
        <w:rPr>
          <w:rFonts w:ascii="Times New Roman" w:hAnsi="Times New Roman" w:cs="Times New Roman"/>
        </w:rPr>
        <w:t xml:space="preserve"> 2022</w:t>
      </w:r>
      <w:r w:rsidRPr="00C643A8">
        <w:rPr>
          <w:rFonts w:ascii="Times New Roman" w:hAnsi="Times New Roman" w:cs="Times New Roman"/>
        </w:rPr>
        <w:t>. godine</w:t>
      </w:r>
      <w:r w:rsidR="00151A3B">
        <w:rPr>
          <w:rFonts w:ascii="Times New Roman" w:hAnsi="Times New Roman" w:cs="Times New Roman"/>
        </w:rPr>
        <w:t xml:space="preserve"> i vrijedi do </w:t>
      </w:r>
      <w:r w:rsidR="00CF7323">
        <w:rPr>
          <w:rFonts w:ascii="Times New Roman" w:hAnsi="Times New Roman" w:cs="Times New Roman"/>
        </w:rPr>
        <w:t>31.12.2025.</w:t>
      </w:r>
    </w:p>
    <w:p w:rsidR="00213ECC" w:rsidRPr="00C643A8" w:rsidRDefault="00213ECC" w:rsidP="00C643A8">
      <w:pPr>
        <w:pStyle w:val="Odlomakpopisa"/>
        <w:numPr>
          <w:ilvl w:val="0"/>
          <w:numId w:val="14"/>
        </w:numPr>
        <w:ind w:left="426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>Ova Odluka objavljuje se u »Narodnim novinama« te na mrežnoj stranici Isporučitelja.</w:t>
      </w:r>
    </w:p>
    <w:p w:rsidR="00213ECC" w:rsidRPr="00C643A8" w:rsidRDefault="00213ECC" w:rsidP="00C643A8">
      <w:pPr>
        <w:pStyle w:val="Odlomakpopisa"/>
        <w:numPr>
          <w:ilvl w:val="0"/>
          <w:numId w:val="14"/>
        </w:numPr>
        <w:ind w:left="426"/>
        <w:rPr>
          <w:rFonts w:ascii="Times New Roman" w:hAnsi="Times New Roman" w:cs="Times New Roman"/>
        </w:rPr>
      </w:pPr>
      <w:r w:rsidRPr="00C643A8">
        <w:rPr>
          <w:rFonts w:ascii="Times New Roman" w:hAnsi="Times New Roman" w:cs="Times New Roman"/>
        </w:rPr>
        <w:t>Isporučitelj je dužan ovu Odluku dostaviti u roku od 5 dana od njenog stupanja na snagu Vijeću za vodne usluge.</w:t>
      </w:r>
    </w:p>
    <w:p w:rsidR="00610277" w:rsidRPr="000755C6" w:rsidRDefault="00213ECC" w:rsidP="00C40E8E">
      <w:pPr>
        <w:pStyle w:val="Odlomakpopisa"/>
        <w:numPr>
          <w:ilvl w:val="0"/>
          <w:numId w:val="14"/>
        </w:numPr>
        <w:ind w:left="426"/>
        <w:rPr>
          <w:rFonts w:ascii="Times New Roman" w:hAnsi="Times New Roman" w:cs="Times New Roman"/>
        </w:rPr>
      </w:pPr>
      <w:r w:rsidRPr="000755C6">
        <w:rPr>
          <w:rFonts w:ascii="Times New Roman" w:hAnsi="Times New Roman" w:cs="Times New Roman"/>
        </w:rPr>
        <w:t>Stupanjem na snagu ove Odluke, prestaje vrijediti Odluka o naknadi za razvoj javne vodoopskrbe i javne odvodnje na području Grada Jastrebarskog objavljene u Službenom glasniku Grada Jastrebarskog broj 4/2017.</w:t>
      </w:r>
      <w:bookmarkStart w:id="0" w:name="_GoBack"/>
      <w:bookmarkEnd w:id="0"/>
    </w:p>
    <w:sectPr w:rsidR="00610277" w:rsidRPr="0007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 Ruhl Libre">
    <w:panose1 w:val="00000500000000000000"/>
    <w:charset w:val="EE"/>
    <w:family w:val="auto"/>
    <w:pitch w:val="variable"/>
    <w:sig w:usb0="00000807" w:usb1="40000001" w:usb2="00000000" w:usb3="00000000" w:csb0="000000A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4FD8"/>
    <w:multiLevelType w:val="hybridMultilevel"/>
    <w:tmpl w:val="898064C4"/>
    <w:lvl w:ilvl="0" w:tplc="E322128C">
      <w:start w:val="1"/>
      <w:numFmt w:val="decimal"/>
      <w:lvlText w:val="(%1)"/>
      <w:lvlJc w:val="center"/>
      <w:pPr>
        <w:ind w:left="114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B77F08"/>
    <w:multiLevelType w:val="hybridMultilevel"/>
    <w:tmpl w:val="6E424102"/>
    <w:lvl w:ilvl="0" w:tplc="9A844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B30"/>
    <w:multiLevelType w:val="hybridMultilevel"/>
    <w:tmpl w:val="1DFA5CF6"/>
    <w:lvl w:ilvl="0" w:tplc="E322128C">
      <w:start w:val="1"/>
      <w:numFmt w:val="decimal"/>
      <w:lvlText w:val="(%1)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38D1"/>
    <w:multiLevelType w:val="hybridMultilevel"/>
    <w:tmpl w:val="116E23DC"/>
    <w:lvl w:ilvl="0" w:tplc="107A5996">
      <w:start w:val="1"/>
      <w:numFmt w:val="lowerLetter"/>
      <w:lvlText w:val="(%1)"/>
      <w:lvlJc w:val="left"/>
      <w:pPr>
        <w:ind w:left="114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501D3C"/>
    <w:multiLevelType w:val="hybridMultilevel"/>
    <w:tmpl w:val="115429BC"/>
    <w:lvl w:ilvl="0" w:tplc="E322128C">
      <w:start w:val="1"/>
      <w:numFmt w:val="decimal"/>
      <w:lvlText w:val="(%1)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6F0"/>
    <w:multiLevelType w:val="hybridMultilevel"/>
    <w:tmpl w:val="EB409D86"/>
    <w:lvl w:ilvl="0" w:tplc="E63C30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C02153"/>
    <w:multiLevelType w:val="hybridMultilevel"/>
    <w:tmpl w:val="30BE3F74"/>
    <w:lvl w:ilvl="0" w:tplc="E322128C">
      <w:start w:val="1"/>
      <w:numFmt w:val="decimal"/>
      <w:lvlText w:val="(%1)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D3EF3"/>
    <w:multiLevelType w:val="hybridMultilevel"/>
    <w:tmpl w:val="56BE47A4"/>
    <w:lvl w:ilvl="0" w:tplc="E322128C">
      <w:start w:val="1"/>
      <w:numFmt w:val="decimal"/>
      <w:lvlText w:val="(%1)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3A31"/>
    <w:multiLevelType w:val="hybridMultilevel"/>
    <w:tmpl w:val="800AA462"/>
    <w:lvl w:ilvl="0" w:tplc="299EF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2C004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95CE2"/>
    <w:multiLevelType w:val="hybridMultilevel"/>
    <w:tmpl w:val="2A8C9E22"/>
    <w:lvl w:ilvl="0" w:tplc="E63C3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94AE7"/>
    <w:multiLevelType w:val="hybridMultilevel"/>
    <w:tmpl w:val="9274D206"/>
    <w:lvl w:ilvl="0" w:tplc="E322128C">
      <w:start w:val="1"/>
      <w:numFmt w:val="decimal"/>
      <w:lvlText w:val="(%1)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339F"/>
    <w:multiLevelType w:val="hybridMultilevel"/>
    <w:tmpl w:val="5BF4039A"/>
    <w:lvl w:ilvl="0" w:tplc="A84E64C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14C08"/>
    <w:multiLevelType w:val="hybridMultilevel"/>
    <w:tmpl w:val="4546E3D6"/>
    <w:lvl w:ilvl="0" w:tplc="E322128C">
      <w:start w:val="1"/>
      <w:numFmt w:val="decimal"/>
      <w:lvlText w:val="(%1)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B30FD"/>
    <w:multiLevelType w:val="hybridMultilevel"/>
    <w:tmpl w:val="38D47C46"/>
    <w:lvl w:ilvl="0" w:tplc="E322128C">
      <w:start w:val="1"/>
      <w:numFmt w:val="decimal"/>
      <w:lvlText w:val="(%1)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B0319"/>
    <w:multiLevelType w:val="hybridMultilevel"/>
    <w:tmpl w:val="CEBA3E62"/>
    <w:lvl w:ilvl="0" w:tplc="E322128C">
      <w:start w:val="1"/>
      <w:numFmt w:val="decimal"/>
      <w:lvlText w:val="(%1)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23E0"/>
    <w:multiLevelType w:val="hybridMultilevel"/>
    <w:tmpl w:val="E30607D6"/>
    <w:lvl w:ilvl="0" w:tplc="E312D29A">
      <w:start w:val="1"/>
      <w:numFmt w:val="lowerLetter"/>
      <w:lvlText w:val="(%1)"/>
      <w:lvlJc w:val="left"/>
      <w:pPr>
        <w:ind w:left="114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E65BF9"/>
    <w:multiLevelType w:val="hybridMultilevel"/>
    <w:tmpl w:val="21342900"/>
    <w:lvl w:ilvl="0" w:tplc="E322128C">
      <w:start w:val="1"/>
      <w:numFmt w:val="decimal"/>
      <w:lvlText w:val="(%1)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03323"/>
    <w:multiLevelType w:val="hybridMultilevel"/>
    <w:tmpl w:val="115429BC"/>
    <w:lvl w:ilvl="0" w:tplc="E322128C">
      <w:start w:val="1"/>
      <w:numFmt w:val="decimal"/>
      <w:lvlText w:val="(%1)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02C18"/>
    <w:multiLevelType w:val="hybridMultilevel"/>
    <w:tmpl w:val="9274D206"/>
    <w:lvl w:ilvl="0" w:tplc="E322128C">
      <w:start w:val="1"/>
      <w:numFmt w:val="decimal"/>
      <w:lvlText w:val="(%1)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7"/>
  </w:num>
  <w:num w:numId="7">
    <w:abstractNumId w:val="18"/>
  </w:num>
  <w:num w:numId="8">
    <w:abstractNumId w:val="7"/>
  </w:num>
  <w:num w:numId="9">
    <w:abstractNumId w:val="12"/>
  </w:num>
  <w:num w:numId="10">
    <w:abstractNumId w:val="16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4"/>
  </w:num>
  <w:num w:numId="16">
    <w:abstractNumId w:val="3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DA"/>
    <w:rsid w:val="000755C6"/>
    <w:rsid w:val="00151A3B"/>
    <w:rsid w:val="001C71B5"/>
    <w:rsid w:val="00213ECC"/>
    <w:rsid w:val="002870E6"/>
    <w:rsid w:val="002A262F"/>
    <w:rsid w:val="003D27C8"/>
    <w:rsid w:val="00500539"/>
    <w:rsid w:val="00610277"/>
    <w:rsid w:val="006E7C2B"/>
    <w:rsid w:val="008C1FD1"/>
    <w:rsid w:val="00933E38"/>
    <w:rsid w:val="009E3677"/>
    <w:rsid w:val="00AF0B34"/>
    <w:rsid w:val="00B40DA2"/>
    <w:rsid w:val="00BE5B18"/>
    <w:rsid w:val="00C032DD"/>
    <w:rsid w:val="00C643A8"/>
    <w:rsid w:val="00C7707E"/>
    <w:rsid w:val="00CA01DA"/>
    <w:rsid w:val="00CF7323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326F-83C1-4BA3-BF45-3E496ED7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 Ruhl Libre" w:eastAsiaTheme="minorHAnsi" w:hAnsi="Frank Ruhl Libre" w:cs="Frank Ruhl Libre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5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7C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Janković</dc:creator>
  <cp:keywords/>
  <dc:description/>
  <cp:lastModifiedBy>Mira Janković</cp:lastModifiedBy>
  <cp:revision>12</cp:revision>
  <cp:lastPrinted>2022-05-27T10:17:00Z</cp:lastPrinted>
  <dcterms:created xsi:type="dcterms:W3CDTF">2022-05-27T09:55:00Z</dcterms:created>
  <dcterms:modified xsi:type="dcterms:W3CDTF">2022-05-27T10:51:00Z</dcterms:modified>
</cp:coreProperties>
</file>